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81" w:type="pct"/>
        <w:tblCellMar>
          <w:left w:w="0" w:type="dxa"/>
          <w:right w:w="0" w:type="dxa"/>
        </w:tblCellMar>
        <w:tblLook w:val="04A0" w:firstRow="1" w:lastRow="0" w:firstColumn="1" w:lastColumn="0" w:noHBand="0" w:noVBand="1"/>
        <w:tblDescription w:val="Layout table"/>
      </w:tblPr>
      <w:tblGrid>
        <w:gridCol w:w="2610"/>
        <w:gridCol w:w="4811"/>
      </w:tblGrid>
      <w:tr w:rsidR="00A57474" w14:paraId="7DB31BA6" w14:textId="77777777" w:rsidTr="00A57474">
        <w:trPr>
          <w:trHeight w:val="1027"/>
          <w:tblHeader/>
        </w:trPr>
        <w:tc>
          <w:tcPr>
            <w:tcW w:w="2610" w:type="dxa"/>
          </w:tcPr>
          <w:p w14:paraId="5B3101E4" w14:textId="623E02FB" w:rsidR="005D240C" w:rsidRDefault="00A57474">
            <w:r>
              <w:rPr>
                <w:noProof/>
              </w:rPr>
              <w:drawing>
                <wp:inline distT="0" distB="0" distL="0" distR="0" wp14:anchorId="00054183" wp14:editId="7E484CF8">
                  <wp:extent cx="1608492"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ta_logo_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7601" cy="623268"/>
                          </a:xfrm>
                          <a:prstGeom prst="rect">
                            <a:avLst/>
                          </a:prstGeom>
                        </pic:spPr>
                      </pic:pic>
                    </a:graphicData>
                  </a:graphic>
                </wp:inline>
              </w:drawing>
            </w:r>
          </w:p>
        </w:tc>
        <w:tc>
          <w:tcPr>
            <w:tcW w:w="4811" w:type="dxa"/>
            <w:vAlign w:val="center"/>
          </w:tcPr>
          <w:p w14:paraId="740EB5A5" w14:textId="77777777" w:rsidR="005D240C" w:rsidRDefault="00A57474" w:rsidP="00A57474">
            <w:pPr>
              <w:pStyle w:val="Title"/>
              <w:rPr>
                <w:color w:val="002060"/>
              </w:rPr>
            </w:pPr>
            <w:r>
              <w:rPr>
                <w:color w:val="002060"/>
              </w:rPr>
              <w:t xml:space="preserve"> </w:t>
            </w:r>
            <w:r w:rsidR="007A3F2E" w:rsidRPr="00A57474">
              <w:rPr>
                <w:color w:val="002060"/>
              </w:rPr>
              <w:t>Meeting Minutes</w:t>
            </w:r>
          </w:p>
          <w:p w14:paraId="02226CC3" w14:textId="09988999" w:rsidR="006F65AD" w:rsidRDefault="006F65AD" w:rsidP="006F65AD">
            <w:pPr>
              <w:pStyle w:val="Title"/>
              <w:jc w:val="center"/>
            </w:pPr>
            <w:r w:rsidRPr="006F65AD">
              <w:rPr>
                <w:color w:val="002060"/>
                <w:sz w:val="28"/>
                <w:szCs w:val="28"/>
              </w:rPr>
              <w:t>February 10, 2022</w:t>
            </w:r>
          </w:p>
        </w:tc>
      </w:tr>
    </w:tbl>
    <w:p w14:paraId="5B38B2F4" w14:textId="4E687819" w:rsidR="005D240C" w:rsidRPr="007868F3" w:rsidRDefault="007A3F2E">
      <w:pPr>
        <w:pStyle w:val="Heading1"/>
      </w:pPr>
      <w:r w:rsidRPr="007868F3">
        <w:t>Call to orde</w:t>
      </w:r>
      <w:r w:rsidR="00F57B93" w:rsidRPr="007868F3">
        <w:t>r</w:t>
      </w:r>
    </w:p>
    <w:p w14:paraId="293630F4" w14:textId="577102D9" w:rsidR="005D240C" w:rsidRDefault="007A3F2E">
      <w:r>
        <w:t xml:space="preserve">A meeting of </w:t>
      </w:r>
      <w:r w:rsidR="007868F3">
        <w:rPr>
          <w:rStyle w:val="Strong"/>
        </w:rPr>
        <w:t>Ohio State Taekwondo Association</w:t>
      </w:r>
      <w:r>
        <w:t xml:space="preserve"> was held </w:t>
      </w:r>
      <w:r w:rsidR="00AC2F5C">
        <w:t>via Zoom</w:t>
      </w:r>
      <w:r>
        <w:t xml:space="preserve"> on </w:t>
      </w:r>
      <w:r w:rsidR="00AC2F5C">
        <w:rPr>
          <w:rStyle w:val="Strong"/>
        </w:rPr>
        <w:t>February 10, 2022</w:t>
      </w:r>
      <w:r>
        <w:t>.</w:t>
      </w:r>
    </w:p>
    <w:p w14:paraId="1F00D337" w14:textId="77777777" w:rsidR="005D240C" w:rsidRDefault="007A3F2E">
      <w:pPr>
        <w:pStyle w:val="Heading1"/>
      </w:pPr>
      <w:r>
        <w:t>Attendees</w:t>
      </w:r>
    </w:p>
    <w:p w14:paraId="7DB39EE6" w14:textId="5EDB0614" w:rsidR="005D240C" w:rsidRDefault="007A3F2E">
      <w:r>
        <w:t xml:space="preserve">Attendees included </w:t>
      </w:r>
      <w:r w:rsidR="00AC2F5C">
        <w:rPr>
          <w:rStyle w:val="Strong"/>
        </w:rPr>
        <w:t>from USA</w:t>
      </w:r>
      <w:r w:rsidR="00CF7EB0">
        <w:rPr>
          <w:rStyle w:val="Strong"/>
        </w:rPr>
        <w:t>T</w:t>
      </w:r>
      <w:r w:rsidR="00AC2F5C">
        <w:rPr>
          <w:rStyle w:val="Strong"/>
        </w:rPr>
        <w:t xml:space="preserve">: Richard Warwick and Eric </w:t>
      </w:r>
      <w:proofErr w:type="spellStart"/>
      <w:r w:rsidR="00AC2F5C">
        <w:rPr>
          <w:rStyle w:val="Strong"/>
        </w:rPr>
        <w:t>Winiger</w:t>
      </w:r>
      <w:proofErr w:type="spellEnd"/>
      <w:r>
        <w:t>.</w:t>
      </w:r>
    </w:p>
    <w:p w14:paraId="600835E7" w14:textId="08483E8F" w:rsidR="00AC2F5C" w:rsidRPr="006F65AD" w:rsidRDefault="00AC2F5C">
      <w:pPr>
        <w:rPr>
          <w:rStyle w:val="Strong"/>
        </w:rPr>
      </w:pPr>
      <w:r w:rsidRPr="006F65AD">
        <w:rPr>
          <w:rStyle w:val="Strong"/>
        </w:rPr>
        <w:t xml:space="preserve">From OSTA: </w:t>
      </w:r>
      <w:r w:rsidR="006F65AD" w:rsidRPr="006F65AD">
        <w:rPr>
          <w:rStyle w:val="Strong"/>
        </w:rPr>
        <w:t xml:space="preserve">Geoff Colley, Abbie Taylor, Steve Potter, Amanda Potter, Master Larry Sanford, Master Justin Taylor, Master </w:t>
      </w:r>
      <w:proofErr w:type="spellStart"/>
      <w:r w:rsidR="006F65AD" w:rsidRPr="006F65AD">
        <w:rPr>
          <w:rStyle w:val="Strong"/>
        </w:rPr>
        <w:t>Jee</w:t>
      </w:r>
      <w:proofErr w:type="spellEnd"/>
      <w:r w:rsidR="006F65AD" w:rsidRPr="006F65AD">
        <w:rPr>
          <w:rStyle w:val="Strong"/>
        </w:rPr>
        <w:t xml:space="preserve"> Lee, Dar</w:t>
      </w:r>
      <w:r w:rsidR="00323D82">
        <w:rPr>
          <w:rStyle w:val="Strong"/>
        </w:rPr>
        <w:t>i</w:t>
      </w:r>
      <w:r w:rsidR="006F65AD" w:rsidRPr="006F65AD">
        <w:rPr>
          <w:rStyle w:val="Strong"/>
        </w:rPr>
        <w:t xml:space="preserve">n Warren, Grandmaster </w:t>
      </w:r>
      <w:r w:rsidR="00CF7EB0">
        <w:rPr>
          <w:rStyle w:val="Strong"/>
        </w:rPr>
        <w:t xml:space="preserve">Robert Perry, Grandmaster </w:t>
      </w:r>
      <w:r w:rsidR="006F65AD" w:rsidRPr="006F65AD">
        <w:rPr>
          <w:rStyle w:val="Strong"/>
        </w:rPr>
        <w:t>Sam Naples, Masters Scott and Sarah Schwab, and Grandmaster Robert Gross</w:t>
      </w:r>
    </w:p>
    <w:p w14:paraId="59DC8F66" w14:textId="0827A2FF" w:rsidR="005D240C" w:rsidRDefault="006018EB">
      <w:pPr>
        <w:pStyle w:val="Heading1"/>
      </w:pPr>
      <w:r>
        <w:t>USA</w:t>
      </w:r>
      <w:r w:rsidR="00C37C12">
        <w:t>T</w:t>
      </w:r>
    </w:p>
    <w:p w14:paraId="2DDF2F64" w14:textId="04356728" w:rsidR="006018EB" w:rsidRDefault="006018EB" w:rsidP="00451E49">
      <w:r>
        <w:t>Richard Warwick started the meeting by answering questions from the OSTA. His position is that USA</w:t>
      </w:r>
      <w:r w:rsidR="00CF7EB0">
        <w:t>T</w:t>
      </w:r>
      <w:r>
        <w:t xml:space="preserve"> and the AAU have different goals and standards. USA</w:t>
      </w:r>
      <w:r w:rsidR="003906CD">
        <w:t>T</w:t>
      </w:r>
      <w:r>
        <w:t xml:space="preserve"> is the governing body for Olympic competition. Eri</w:t>
      </w:r>
      <w:r w:rsidR="00CF7EB0">
        <w:t>c</w:t>
      </w:r>
      <w:r>
        <w:t xml:space="preserve"> </w:t>
      </w:r>
      <w:proofErr w:type="spellStart"/>
      <w:r>
        <w:t>Winiger</w:t>
      </w:r>
      <w:proofErr w:type="spellEnd"/>
      <w:r>
        <w:t xml:space="preserve"> indicate</w:t>
      </w:r>
      <w:r w:rsidR="00CF7EB0">
        <w:t>d</w:t>
      </w:r>
      <w:r>
        <w:t xml:space="preserve"> that the state tournament for Ohio can be held later this year</w:t>
      </w:r>
      <w:r w:rsidR="00CF7EB0">
        <w:t xml:space="preserve">. Richard Warwick said that the USAT may be willing to help with the state tournament financially. He also said that those taking tickets and similar tournament functions do not need to have a background check. </w:t>
      </w:r>
      <w:r w:rsidR="009B5170">
        <w:t>Grandm</w:t>
      </w:r>
      <w:r w:rsidR="00CF7EB0">
        <w:t>aster Perry emphasized the importance of following all COVID safety protocols.</w:t>
      </w:r>
      <w:r w:rsidR="00C37C12">
        <w:t xml:space="preserve"> USAT members left the call at 8:34 PM</w:t>
      </w:r>
      <w:r w:rsidR="00017626">
        <w:t>.</w:t>
      </w:r>
    </w:p>
    <w:p w14:paraId="35BCE92B" w14:textId="281E4F91" w:rsidR="005D240C" w:rsidRDefault="007A3F2E">
      <w:pPr>
        <w:pStyle w:val="Heading1"/>
      </w:pPr>
      <w:r>
        <w:t>Reports</w:t>
      </w:r>
    </w:p>
    <w:p w14:paraId="2B49D93C" w14:textId="015A8334" w:rsidR="005D240C" w:rsidRDefault="00C37C12">
      <w:r>
        <w:t>There was discussion of appointing someone to take responsibility for the association’s social media effort.</w:t>
      </w:r>
      <w:r w:rsidR="003906CD">
        <w:t xml:space="preserve"> Trying to find tournament sponsors was also discussed.</w:t>
      </w:r>
    </w:p>
    <w:p w14:paraId="4B1F98A1" w14:textId="77777777" w:rsidR="005D240C" w:rsidRDefault="007A3F2E">
      <w:pPr>
        <w:pStyle w:val="Heading1"/>
      </w:pPr>
      <w:r>
        <w:t>Unfinished business</w:t>
      </w:r>
    </w:p>
    <w:p w14:paraId="162F3D6B" w14:textId="14352A6D" w:rsidR="005D240C" w:rsidRDefault="00451E49">
      <w:r>
        <w:t xml:space="preserve">Grandmaster Perry moved to hold the election of OSTA officers, seconded by Geoff Colley. </w:t>
      </w:r>
      <w:r w:rsidR="009B5170">
        <w:t>The motion passed unanimously to have the following officers elected. They will take office on April 1</w:t>
      </w:r>
      <w:r w:rsidR="009B5170" w:rsidRPr="009B5170">
        <w:rPr>
          <w:vertAlign w:val="superscript"/>
        </w:rPr>
        <w:t>st</w:t>
      </w:r>
      <w:r w:rsidR="009B5170">
        <w:t xml:space="preserve"> of 2022.</w:t>
      </w:r>
    </w:p>
    <w:p w14:paraId="56A9513F" w14:textId="7C7BEF6C" w:rsidR="009B5170" w:rsidRDefault="009B5170" w:rsidP="009B5170">
      <w:pPr>
        <w:spacing w:line="240" w:lineRule="auto"/>
      </w:pPr>
      <w:r>
        <w:t>President: Master Justin Taylor</w:t>
      </w:r>
    </w:p>
    <w:p w14:paraId="399CEDE8" w14:textId="46D1D50A" w:rsidR="009B5170" w:rsidRDefault="009B5170" w:rsidP="009B5170">
      <w:pPr>
        <w:spacing w:line="240" w:lineRule="auto"/>
      </w:pPr>
      <w:r>
        <w:t>Vice President: Grandmaster Sam Naples</w:t>
      </w:r>
    </w:p>
    <w:p w14:paraId="7AE6C987" w14:textId="193013ED" w:rsidR="009B5170" w:rsidRDefault="009B5170" w:rsidP="009B5170">
      <w:pPr>
        <w:spacing w:line="240" w:lineRule="auto"/>
      </w:pPr>
      <w:r>
        <w:t>Treasurer: Geoff Colley</w:t>
      </w:r>
    </w:p>
    <w:p w14:paraId="64792D68" w14:textId="6E57AC85" w:rsidR="009B5170" w:rsidRDefault="009B5170" w:rsidP="009B5170">
      <w:pPr>
        <w:spacing w:line="240" w:lineRule="auto"/>
      </w:pPr>
      <w:r>
        <w:t>Secretary: Amanda Potter</w:t>
      </w:r>
    </w:p>
    <w:p w14:paraId="34824FFF" w14:textId="0B10BDB4" w:rsidR="009B5170" w:rsidRDefault="009B5170" w:rsidP="009B5170">
      <w:pPr>
        <w:spacing w:line="240" w:lineRule="auto"/>
      </w:pPr>
      <w:r>
        <w:t>Grandmaster Council: Grandmaster Schwab and Grandmaster Robert Perry</w:t>
      </w:r>
    </w:p>
    <w:p w14:paraId="1C4A6754" w14:textId="573BAB9E" w:rsidR="009B5170" w:rsidRDefault="009B5170" w:rsidP="009B5170">
      <w:pPr>
        <w:spacing w:line="240" w:lineRule="auto"/>
      </w:pPr>
      <w:r>
        <w:t>VP Central Region: Steve Potter</w:t>
      </w:r>
    </w:p>
    <w:p w14:paraId="77C5353F" w14:textId="165A640C" w:rsidR="005D240C" w:rsidRDefault="007A3F2E">
      <w:pPr>
        <w:pStyle w:val="Heading1"/>
      </w:pPr>
      <w:r>
        <w:lastRenderedPageBreak/>
        <w:t>A</w:t>
      </w:r>
      <w:r w:rsidR="00263D11">
        <w:t>djournment:</w:t>
      </w:r>
    </w:p>
    <w:p w14:paraId="24BCEC0A" w14:textId="7C2F4670" w:rsidR="00263D11" w:rsidRDefault="00C37C12" w:rsidP="00263D11">
      <w:r>
        <w:t>Grandmaster Gross m</w:t>
      </w:r>
      <w:r w:rsidR="00263D11">
        <w:t>otion</w:t>
      </w:r>
      <w:r w:rsidR="003906CD">
        <w:t>ed</w:t>
      </w:r>
      <w:r w:rsidR="00263D11">
        <w:t xml:space="preserve"> to adjour</w:t>
      </w:r>
      <w:r>
        <w:t>n, seconded by Grandmaster Robert Perry</w:t>
      </w:r>
      <w:r w:rsidR="003906CD">
        <w:t>. Motion passed.</w:t>
      </w:r>
    </w:p>
    <w:p w14:paraId="0370EF8D" w14:textId="3BC20B1E" w:rsidR="00C37C12" w:rsidRPr="00263D11" w:rsidRDefault="00C37C12" w:rsidP="00263D11">
      <w:r>
        <w:t xml:space="preserve">The next association meeting is scheduled for March 26, </w:t>
      </w:r>
      <w:r w:rsidR="00017626">
        <w:t>2022,</w:t>
      </w:r>
      <w:r w:rsidR="00CE20AE">
        <w:t xml:space="preserve"> via Zoom.</w:t>
      </w:r>
    </w:p>
    <w:p w14:paraId="6398B3E3" w14:textId="779717B5" w:rsidR="005D240C" w:rsidRDefault="005D240C"/>
    <w:tbl>
      <w:tblPr>
        <w:tblStyle w:val="FormTable"/>
        <w:tblW w:w="5000" w:type="pct"/>
        <w:tblLayout w:type="fixed"/>
        <w:tblLook w:val="00A0" w:firstRow="1" w:lastRow="0" w:firstColumn="1" w:lastColumn="0" w:noHBand="0" w:noVBand="0"/>
        <w:tblDescription w:val="Signature and date of approval table"/>
      </w:tblPr>
      <w:tblGrid>
        <w:gridCol w:w="4950"/>
        <w:gridCol w:w="270"/>
        <w:gridCol w:w="4860"/>
      </w:tblGrid>
      <w:tr w:rsidR="002E2169" w14:paraId="76900D54" w14:textId="77777777" w:rsidTr="00E90F9F">
        <w:trPr>
          <w:trHeight w:val="936"/>
        </w:trPr>
        <w:tc>
          <w:tcPr>
            <w:tcW w:w="4950" w:type="dxa"/>
            <w:vAlign w:val="bottom"/>
          </w:tcPr>
          <w:p w14:paraId="5B2B464E" w14:textId="27F605EE" w:rsidR="002E2169" w:rsidRPr="007D7823" w:rsidRDefault="00E90F9F" w:rsidP="00674AF0">
            <w:pPr>
              <w:pStyle w:val="Heading2"/>
              <w:outlineLvl w:val="1"/>
              <w:rPr>
                <w:rFonts w:asciiTheme="majorHAnsi" w:eastAsiaTheme="majorEastAsia" w:hAnsiTheme="majorHAnsi" w:cstheme="majorBidi"/>
              </w:rPr>
            </w:pPr>
            <w:r>
              <w:rPr>
                <w:noProof/>
              </w:rPr>
              <w:drawing>
                <wp:inline distT="0" distB="0" distL="0" distR="0" wp14:anchorId="244E3A2E" wp14:editId="028E1F35">
                  <wp:extent cx="1460500" cy="554073"/>
                  <wp:effectExtent l="0" t="0" r="635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527" cy="568120"/>
                          </a:xfrm>
                          <a:prstGeom prst="rect">
                            <a:avLst/>
                          </a:prstGeom>
                        </pic:spPr>
                      </pic:pic>
                    </a:graphicData>
                  </a:graphic>
                </wp:inline>
              </w:drawing>
            </w:r>
          </w:p>
        </w:tc>
        <w:tc>
          <w:tcPr>
            <w:cnfStyle w:val="000001000000" w:firstRow="0" w:lastRow="0" w:firstColumn="0" w:lastColumn="0" w:oddVBand="0" w:evenVBand="1" w:oddHBand="0" w:evenHBand="0" w:firstRowFirstColumn="0" w:firstRowLastColumn="0" w:lastRowFirstColumn="0" w:lastRowLastColumn="0"/>
            <w:tcW w:w="270" w:type="dxa"/>
            <w:vAlign w:val="bottom"/>
          </w:tcPr>
          <w:p w14:paraId="263514E0" w14:textId="77777777" w:rsidR="002E2169" w:rsidRPr="007D7823" w:rsidRDefault="002E2169" w:rsidP="00674AF0">
            <w:pPr>
              <w:pStyle w:val="Heading2"/>
              <w:outlineLvl w:val="1"/>
              <w:rPr>
                <w:rFonts w:asciiTheme="majorHAnsi" w:eastAsiaTheme="majorEastAsia" w:hAnsiTheme="majorHAnsi" w:cstheme="majorBidi"/>
              </w:rPr>
            </w:pPr>
          </w:p>
        </w:tc>
        <w:tc>
          <w:tcPr>
            <w:tcW w:w="4860" w:type="dxa"/>
            <w:vAlign w:val="center"/>
          </w:tcPr>
          <w:p w14:paraId="5D6E967C" w14:textId="056E6F5F" w:rsidR="002E2169" w:rsidRPr="007D7823" w:rsidRDefault="00E90F9F" w:rsidP="00E90F9F">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February 15, 2022</w:t>
            </w:r>
          </w:p>
        </w:tc>
      </w:tr>
      <w:tr w:rsidR="002E2169" w14:paraId="4E56B9B0" w14:textId="77777777" w:rsidTr="00E90F9F">
        <w:trPr>
          <w:trHeight w:val="403"/>
        </w:trPr>
        <w:tc>
          <w:tcPr>
            <w:tcW w:w="4950" w:type="dxa"/>
            <w:vAlign w:val="bottom"/>
          </w:tcPr>
          <w:p w14:paraId="0F5C3A24" w14:textId="77777777" w:rsidR="002E2169" w:rsidRPr="007D7823" w:rsidRDefault="002E2169" w:rsidP="00674AF0">
            <w:pPr>
              <w:pStyle w:val="Heading2"/>
              <w:outlineLvl w:val="1"/>
              <w:rPr>
                <w:rFonts w:asciiTheme="majorHAnsi" w:eastAsiaTheme="majorEastAsia" w:hAnsiTheme="majorHAnsi" w:cstheme="majorBidi"/>
              </w:rPr>
            </w:pPr>
            <w:r w:rsidRPr="007D7823">
              <w:rPr>
                <w:rFonts w:asciiTheme="majorHAnsi" w:eastAsiaTheme="majorEastAsia" w:hAnsiTheme="majorHAnsi" w:cstheme="majorBidi"/>
              </w:rPr>
              <w:t>Secretary</w:t>
            </w:r>
          </w:p>
        </w:tc>
        <w:tc>
          <w:tcPr>
            <w:cnfStyle w:val="000001000000" w:firstRow="0" w:lastRow="0" w:firstColumn="0" w:lastColumn="0" w:oddVBand="0" w:evenVBand="1" w:oddHBand="0" w:evenHBand="0" w:firstRowFirstColumn="0" w:firstRowLastColumn="0" w:lastRowFirstColumn="0" w:lastRowLastColumn="0"/>
            <w:tcW w:w="270" w:type="dxa"/>
            <w:vAlign w:val="bottom"/>
          </w:tcPr>
          <w:p w14:paraId="602F3CD6" w14:textId="77777777" w:rsidR="002E2169" w:rsidRPr="007D7823" w:rsidRDefault="002E2169" w:rsidP="00674AF0">
            <w:pPr>
              <w:pStyle w:val="Heading2"/>
              <w:outlineLvl w:val="1"/>
              <w:rPr>
                <w:rFonts w:asciiTheme="majorHAnsi" w:eastAsiaTheme="majorEastAsia" w:hAnsiTheme="majorHAnsi" w:cstheme="majorBidi"/>
              </w:rPr>
            </w:pPr>
          </w:p>
        </w:tc>
        <w:tc>
          <w:tcPr>
            <w:tcW w:w="4860" w:type="dxa"/>
            <w:vAlign w:val="bottom"/>
          </w:tcPr>
          <w:p w14:paraId="0F3DBBB5"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rPr>
              <w:t>Date of approval</w:t>
            </w:r>
          </w:p>
        </w:tc>
      </w:tr>
    </w:tbl>
    <w:p w14:paraId="786B3559" w14:textId="77777777" w:rsidR="00162B9E" w:rsidRDefault="00162B9E" w:rsidP="006A0212">
      <w:pPr>
        <w:pStyle w:val="NoSpacing"/>
      </w:pPr>
    </w:p>
    <w:sectPr w:rsidR="00162B9E">
      <w:footerReference w:type="default" r:id="rId9"/>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3FEC" w14:textId="77777777" w:rsidR="0064584D" w:rsidRDefault="0064584D">
      <w:pPr>
        <w:spacing w:before="0" w:after="0" w:line="240" w:lineRule="auto"/>
      </w:pPr>
      <w:r>
        <w:separator/>
      </w:r>
    </w:p>
    <w:p w14:paraId="783114F3" w14:textId="77777777" w:rsidR="0064584D" w:rsidRDefault="0064584D"/>
    <w:p w14:paraId="0DFDB4C7" w14:textId="77777777" w:rsidR="0064584D" w:rsidRDefault="0064584D"/>
  </w:endnote>
  <w:endnote w:type="continuationSeparator" w:id="0">
    <w:p w14:paraId="5FB5F922" w14:textId="77777777" w:rsidR="0064584D" w:rsidRDefault="0064584D">
      <w:pPr>
        <w:spacing w:before="0" w:after="0" w:line="240" w:lineRule="auto"/>
      </w:pPr>
      <w:r>
        <w:continuationSeparator/>
      </w:r>
    </w:p>
    <w:p w14:paraId="632376EC" w14:textId="77777777" w:rsidR="0064584D" w:rsidRDefault="0064584D"/>
    <w:p w14:paraId="62963950" w14:textId="77777777" w:rsidR="0064584D" w:rsidRDefault="00645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C6120F">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58DE" w14:textId="77777777" w:rsidR="0064584D" w:rsidRDefault="0064584D">
      <w:pPr>
        <w:spacing w:before="0" w:after="0" w:line="240" w:lineRule="auto"/>
      </w:pPr>
      <w:r>
        <w:separator/>
      </w:r>
    </w:p>
    <w:p w14:paraId="7F611ECD" w14:textId="77777777" w:rsidR="0064584D" w:rsidRDefault="0064584D"/>
    <w:p w14:paraId="4BE79CBA" w14:textId="77777777" w:rsidR="0064584D" w:rsidRDefault="0064584D"/>
  </w:footnote>
  <w:footnote w:type="continuationSeparator" w:id="0">
    <w:p w14:paraId="7FC4FA6A" w14:textId="77777777" w:rsidR="0064584D" w:rsidRDefault="0064584D">
      <w:pPr>
        <w:spacing w:before="0" w:after="0" w:line="240" w:lineRule="auto"/>
      </w:pPr>
      <w:r>
        <w:continuationSeparator/>
      </w:r>
    </w:p>
    <w:p w14:paraId="42C7C199" w14:textId="77777777" w:rsidR="0064584D" w:rsidRDefault="0064584D"/>
    <w:p w14:paraId="045AE5A0" w14:textId="77777777" w:rsidR="0064584D" w:rsidRDefault="006458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94075755">
    <w:abstractNumId w:val="11"/>
  </w:num>
  <w:num w:numId="2" w16cid:durableId="345450615">
    <w:abstractNumId w:val="10"/>
  </w:num>
  <w:num w:numId="3" w16cid:durableId="2134859471">
    <w:abstractNumId w:val="12"/>
  </w:num>
  <w:num w:numId="4" w16cid:durableId="1439108037">
    <w:abstractNumId w:val="9"/>
  </w:num>
  <w:num w:numId="5" w16cid:durableId="1234700707">
    <w:abstractNumId w:val="7"/>
  </w:num>
  <w:num w:numId="6" w16cid:durableId="1152792650">
    <w:abstractNumId w:val="6"/>
  </w:num>
  <w:num w:numId="7" w16cid:durableId="1143430827">
    <w:abstractNumId w:val="5"/>
  </w:num>
  <w:num w:numId="8" w16cid:durableId="1137256850">
    <w:abstractNumId w:val="4"/>
  </w:num>
  <w:num w:numId="9" w16cid:durableId="1616328987">
    <w:abstractNumId w:val="8"/>
  </w:num>
  <w:num w:numId="10" w16cid:durableId="1944921943">
    <w:abstractNumId w:val="3"/>
  </w:num>
  <w:num w:numId="11" w16cid:durableId="966937044">
    <w:abstractNumId w:val="2"/>
  </w:num>
  <w:num w:numId="12" w16cid:durableId="573901738">
    <w:abstractNumId w:val="1"/>
  </w:num>
  <w:num w:numId="13" w16cid:durableId="203977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0C"/>
    <w:rsid w:val="0000254F"/>
    <w:rsid w:val="00017626"/>
    <w:rsid w:val="000E1945"/>
    <w:rsid w:val="001145FC"/>
    <w:rsid w:val="00141502"/>
    <w:rsid w:val="00162B9E"/>
    <w:rsid w:val="001920E8"/>
    <w:rsid w:val="001D6EB2"/>
    <w:rsid w:val="00204422"/>
    <w:rsid w:val="00263D11"/>
    <w:rsid w:val="002A175B"/>
    <w:rsid w:val="002A480E"/>
    <w:rsid w:val="002E2169"/>
    <w:rsid w:val="00323D82"/>
    <w:rsid w:val="003906CD"/>
    <w:rsid w:val="003A6FF0"/>
    <w:rsid w:val="003C5B98"/>
    <w:rsid w:val="00451E49"/>
    <w:rsid w:val="004624E8"/>
    <w:rsid w:val="004A73D4"/>
    <w:rsid w:val="004B73AA"/>
    <w:rsid w:val="004D25D8"/>
    <w:rsid w:val="00502BA8"/>
    <w:rsid w:val="00534C86"/>
    <w:rsid w:val="005A0843"/>
    <w:rsid w:val="005D240C"/>
    <w:rsid w:val="006018EB"/>
    <w:rsid w:val="0061286F"/>
    <w:rsid w:val="0064584D"/>
    <w:rsid w:val="00672DFC"/>
    <w:rsid w:val="006A0212"/>
    <w:rsid w:val="006F65AD"/>
    <w:rsid w:val="007868F3"/>
    <w:rsid w:val="007A3F2E"/>
    <w:rsid w:val="00875A8E"/>
    <w:rsid w:val="008A3E58"/>
    <w:rsid w:val="009B5170"/>
    <w:rsid w:val="009E354F"/>
    <w:rsid w:val="009E6CD4"/>
    <w:rsid w:val="00A57474"/>
    <w:rsid w:val="00AC2F5C"/>
    <w:rsid w:val="00AC313A"/>
    <w:rsid w:val="00B611B3"/>
    <w:rsid w:val="00C37C12"/>
    <w:rsid w:val="00C6120F"/>
    <w:rsid w:val="00C81C80"/>
    <w:rsid w:val="00CE20AE"/>
    <w:rsid w:val="00CF7EB0"/>
    <w:rsid w:val="00D121CF"/>
    <w:rsid w:val="00D71519"/>
    <w:rsid w:val="00E532B2"/>
    <w:rsid w:val="00E853C3"/>
    <w:rsid w:val="00E90F9F"/>
    <w:rsid w:val="00EB5315"/>
    <w:rsid w:val="00F5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7868F3"/>
    <w:pPr>
      <w:keepNext/>
      <w:keepLines/>
      <w:spacing w:before="440" w:after="200" w:line="240" w:lineRule="auto"/>
      <w:contextualSpacing/>
      <w:outlineLvl w:val="0"/>
    </w:pPr>
    <w:rPr>
      <w:color w:val="0033CC"/>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7868F3"/>
    <w:rPr>
      <w:b/>
      <w:bCs/>
      <w:color w:val="0033CC"/>
      <w:sz w:val="28"/>
      <w:szCs w:val="28"/>
    </w:rPr>
  </w:style>
  <w:style w:type="character" w:styleId="Strong">
    <w:name w:val="Strong"/>
    <w:basedOn w:val="DefaultParagraphFont"/>
    <w:uiPriority w:val="3"/>
    <w:unhideWhenUsed/>
    <w:qFormat/>
    <w:rsid w:val="007868F3"/>
    <w:rPr>
      <w:b w:val="0"/>
      <w:bCs w:val="0"/>
      <w:color w:val="0033CC"/>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Gross</dc:creator>
  <cp:keywords/>
  <dc:description/>
  <cp:lastModifiedBy>Amanda Potter</cp:lastModifiedBy>
  <cp:revision>2</cp:revision>
  <dcterms:created xsi:type="dcterms:W3CDTF">2022-07-11T22:15:00Z</dcterms:created>
  <dcterms:modified xsi:type="dcterms:W3CDTF">2022-07-11T22:15:00Z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